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FF0" w:rsidRPr="00A627DA" w:rsidRDefault="00907952" w:rsidP="007708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eastAsia="cs-CZ"/>
        </w:rPr>
        <w:t>Příloha č. 4 z</w:t>
      </w:r>
      <w:bookmarkStart w:id="0" w:name="_GoBack"/>
      <w:bookmarkEnd w:id="0"/>
      <w:r w:rsidR="00A627DA"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eastAsia="cs-CZ"/>
        </w:rPr>
        <w:t>adávací dokumentace</w:t>
      </w:r>
    </w:p>
    <w:p w:rsidR="00A627DA" w:rsidRDefault="00A627DA" w:rsidP="0091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white"/>
          <w:lang w:eastAsia="cs-CZ"/>
        </w:rPr>
      </w:pPr>
    </w:p>
    <w:p w:rsidR="00217E48" w:rsidRPr="006B7C3A" w:rsidRDefault="00217E48" w:rsidP="0091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white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white"/>
          <w:lang w:eastAsia="cs-CZ"/>
        </w:rPr>
        <w:t>Vzor</w:t>
      </w:r>
    </w:p>
    <w:p w:rsidR="00217E48" w:rsidRDefault="00217E48" w:rsidP="0091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cs-CZ"/>
        </w:rPr>
      </w:pPr>
    </w:p>
    <w:p w:rsidR="009142B3" w:rsidRPr="00C6542D" w:rsidRDefault="009142B3" w:rsidP="0091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C6542D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cs-CZ"/>
        </w:rPr>
        <w:t xml:space="preserve">ČESTNÉ PROHLÁŠENÍ </w:t>
      </w:r>
    </w:p>
    <w:p w:rsidR="00EF6DB9" w:rsidRPr="00C6542D" w:rsidRDefault="00EF6DB9" w:rsidP="0091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cs-CZ"/>
        </w:rPr>
      </w:pPr>
      <w:r w:rsidRPr="00C6542D">
        <w:rPr>
          <w:rFonts w:ascii="Times New Roman" w:hAnsi="Times New Roman" w:cs="Times New Roman"/>
          <w:b/>
          <w:sz w:val="24"/>
          <w:szCs w:val="24"/>
        </w:rPr>
        <w:t xml:space="preserve">o splnění podmínek základní způsobilosti dle § 74 odst. 1 </w:t>
      </w:r>
      <w:r w:rsidR="000B56C2">
        <w:rPr>
          <w:rFonts w:ascii="Times New Roman" w:hAnsi="Times New Roman" w:cs="Times New Roman"/>
          <w:b/>
          <w:sz w:val="24"/>
          <w:szCs w:val="24"/>
        </w:rPr>
        <w:t>Zákona</w:t>
      </w:r>
    </w:p>
    <w:p w:rsidR="00EF6DB9" w:rsidRPr="006B7C3A" w:rsidRDefault="00EF6DB9" w:rsidP="0091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cs-CZ"/>
        </w:rPr>
      </w:pPr>
    </w:p>
    <w:p w:rsidR="00EF6DB9" w:rsidRPr="00547BF2" w:rsidRDefault="007B0D9A" w:rsidP="0078749B">
      <w:pPr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b/>
          <w:sz w:val="24"/>
          <w:szCs w:val="24"/>
        </w:rPr>
        <w:t>S</w:t>
      </w:r>
      <w:r w:rsidR="00CC603D" w:rsidRPr="006B7C3A">
        <w:rPr>
          <w:rFonts w:ascii="Times New Roman" w:hAnsi="Times New Roman" w:cs="Times New Roman"/>
          <w:b/>
          <w:sz w:val="24"/>
          <w:szCs w:val="24"/>
        </w:rPr>
        <w:t>polečnost [</w:t>
      </w:r>
      <w:r w:rsidR="00CC603D" w:rsidRPr="006B7C3A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DOPLNÍ </w:t>
      </w:r>
      <w:r w:rsidR="00C029C8">
        <w:rPr>
          <w:rFonts w:ascii="Times New Roman" w:hAnsi="Times New Roman" w:cs="Times New Roman"/>
          <w:b/>
          <w:sz w:val="24"/>
          <w:szCs w:val="24"/>
          <w:highlight w:val="green"/>
        </w:rPr>
        <w:t>ÚČASTNÍK</w:t>
      </w:r>
      <w:r w:rsidR="00CC603D" w:rsidRPr="006B7C3A">
        <w:rPr>
          <w:rFonts w:ascii="Times New Roman" w:hAnsi="Times New Roman" w:cs="Times New Roman"/>
          <w:b/>
          <w:sz w:val="24"/>
          <w:szCs w:val="24"/>
        </w:rPr>
        <w:t>]</w:t>
      </w:r>
      <w:r w:rsidR="00CC603D" w:rsidRPr="00704A5C">
        <w:rPr>
          <w:rFonts w:ascii="Times New Roman" w:hAnsi="Times New Roman" w:cs="Times New Roman"/>
          <w:sz w:val="24"/>
          <w:szCs w:val="24"/>
        </w:rPr>
        <w:t>, IČO: [</w:t>
      </w:r>
      <w:r w:rsidR="00CC603D" w:rsidRPr="006B7C3A">
        <w:rPr>
          <w:rFonts w:ascii="Times New Roman" w:hAnsi="Times New Roman" w:cs="Times New Roman"/>
          <w:sz w:val="24"/>
          <w:szCs w:val="24"/>
          <w:highlight w:val="green"/>
        </w:rPr>
        <w:t xml:space="preserve">DOPLNÍ </w:t>
      </w:r>
      <w:r w:rsidR="00C029C8">
        <w:rPr>
          <w:rFonts w:ascii="Times New Roman" w:hAnsi="Times New Roman" w:cs="Times New Roman"/>
          <w:sz w:val="24"/>
          <w:szCs w:val="24"/>
          <w:highlight w:val="green"/>
        </w:rPr>
        <w:t>ÚČASTNÍK</w:t>
      </w:r>
      <w:r w:rsidR="00CC603D" w:rsidRPr="00704A5C">
        <w:rPr>
          <w:rFonts w:ascii="Times New Roman" w:hAnsi="Times New Roman" w:cs="Times New Roman"/>
          <w:sz w:val="24"/>
          <w:szCs w:val="24"/>
        </w:rPr>
        <w:t>], se sídlem [</w:t>
      </w:r>
      <w:r w:rsidR="00547BF2" w:rsidRPr="001019DD">
        <w:rPr>
          <w:rFonts w:ascii="Times New Roman" w:hAnsi="Times New Roman" w:cs="Times New Roman"/>
          <w:sz w:val="24"/>
          <w:szCs w:val="24"/>
          <w:highlight w:val="green"/>
        </w:rPr>
        <w:t xml:space="preserve">DOPLNÍ </w:t>
      </w:r>
      <w:r w:rsidR="00C029C8">
        <w:rPr>
          <w:rFonts w:ascii="Times New Roman" w:hAnsi="Times New Roman" w:cs="Times New Roman"/>
          <w:sz w:val="24"/>
          <w:szCs w:val="24"/>
          <w:highlight w:val="green"/>
        </w:rPr>
        <w:t>ÚČASTNÍK</w:t>
      </w:r>
      <w:r w:rsidR="00CC603D" w:rsidRPr="00CF79C9">
        <w:rPr>
          <w:rFonts w:ascii="Times New Roman" w:hAnsi="Times New Roman" w:cs="Times New Roman"/>
          <w:sz w:val="24"/>
          <w:szCs w:val="24"/>
        </w:rPr>
        <w:t>], zapsaná v obchodním rejstříku vedeném u [</w:t>
      </w:r>
      <w:r w:rsidR="00547BF2" w:rsidRPr="001019DD">
        <w:rPr>
          <w:rFonts w:ascii="Times New Roman" w:hAnsi="Times New Roman" w:cs="Times New Roman"/>
          <w:sz w:val="24"/>
          <w:szCs w:val="24"/>
          <w:highlight w:val="green"/>
        </w:rPr>
        <w:t xml:space="preserve">DOPLNÍ </w:t>
      </w:r>
      <w:r w:rsidR="00C029C8">
        <w:rPr>
          <w:rFonts w:ascii="Times New Roman" w:hAnsi="Times New Roman" w:cs="Times New Roman"/>
          <w:sz w:val="24"/>
          <w:szCs w:val="24"/>
          <w:highlight w:val="green"/>
        </w:rPr>
        <w:t>ÚČASTNÍK</w:t>
      </w:r>
      <w:r w:rsidR="00CC603D" w:rsidRPr="00CF79C9">
        <w:rPr>
          <w:rFonts w:ascii="Times New Roman" w:hAnsi="Times New Roman" w:cs="Times New Roman"/>
          <w:sz w:val="24"/>
          <w:szCs w:val="24"/>
        </w:rPr>
        <w:t>] soudu v [</w:t>
      </w:r>
      <w:r w:rsidR="00547BF2" w:rsidRPr="001019DD">
        <w:rPr>
          <w:rFonts w:ascii="Times New Roman" w:hAnsi="Times New Roman" w:cs="Times New Roman"/>
          <w:sz w:val="24"/>
          <w:szCs w:val="24"/>
          <w:highlight w:val="green"/>
        </w:rPr>
        <w:t xml:space="preserve">DOPLNÍ </w:t>
      </w:r>
      <w:r w:rsidR="00C029C8">
        <w:rPr>
          <w:rFonts w:ascii="Times New Roman" w:hAnsi="Times New Roman" w:cs="Times New Roman"/>
          <w:sz w:val="24"/>
          <w:szCs w:val="24"/>
          <w:highlight w:val="green"/>
        </w:rPr>
        <w:t>ÚČASTNÍK</w:t>
      </w:r>
      <w:r w:rsidR="00CC603D" w:rsidRPr="00547BF2">
        <w:rPr>
          <w:rFonts w:ascii="Times New Roman" w:hAnsi="Times New Roman" w:cs="Times New Roman"/>
          <w:sz w:val="24"/>
          <w:szCs w:val="24"/>
        </w:rPr>
        <w:t>], oddíl [</w:t>
      </w:r>
      <w:r w:rsidR="00547BF2" w:rsidRPr="001019DD">
        <w:rPr>
          <w:rFonts w:ascii="Times New Roman" w:hAnsi="Times New Roman" w:cs="Times New Roman"/>
          <w:sz w:val="24"/>
          <w:szCs w:val="24"/>
          <w:highlight w:val="green"/>
        </w:rPr>
        <w:t xml:space="preserve">DOPLNÍ </w:t>
      </w:r>
      <w:r w:rsidR="00C029C8">
        <w:rPr>
          <w:rFonts w:ascii="Times New Roman" w:hAnsi="Times New Roman" w:cs="Times New Roman"/>
          <w:sz w:val="24"/>
          <w:szCs w:val="24"/>
          <w:highlight w:val="green"/>
        </w:rPr>
        <w:t>ÚČASTNÍK</w:t>
      </w:r>
      <w:r w:rsidR="00CC603D" w:rsidRPr="00547BF2">
        <w:rPr>
          <w:rFonts w:ascii="Times New Roman" w:hAnsi="Times New Roman" w:cs="Times New Roman"/>
          <w:sz w:val="24"/>
          <w:szCs w:val="24"/>
        </w:rPr>
        <w:t>], vložka [</w:t>
      </w:r>
      <w:r w:rsidR="00547BF2" w:rsidRPr="001019DD">
        <w:rPr>
          <w:rFonts w:ascii="Times New Roman" w:hAnsi="Times New Roman" w:cs="Times New Roman"/>
          <w:sz w:val="24"/>
          <w:szCs w:val="24"/>
          <w:highlight w:val="green"/>
        </w:rPr>
        <w:t xml:space="preserve">DOPLNÍ </w:t>
      </w:r>
      <w:r w:rsidR="00C029C8">
        <w:rPr>
          <w:rFonts w:ascii="Times New Roman" w:hAnsi="Times New Roman" w:cs="Times New Roman"/>
          <w:sz w:val="24"/>
          <w:szCs w:val="24"/>
          <w:highlight w:val="green"/>
        </w:rPr>
        <w:t>ÚČASTNÍK</w:t>
      </w:r>
      <w:r w:rsidR="00CC603D" w:rsidRPr="006B7C3A">
        <w:rPr>
          <w:rFonts w:ascii="Times New Roman" w:hAnsi="Times New Roman" w:cs="Times New Roman"/>
          <w:sz w:val="24"/>
          <w:szCs w:val="24"/>
        </w:rPr>
        <w:t>]</w:t>
      </w:r>
      <w:r w:rsidR="00547BF2">
        <w:rPr>
          <w:rFonts w:ascii="Times New Roman" w:hAnsi="Times New Roman" w:cs="Times New Roman"/>
          <w:sz w:val="24"/>
          <w:szCs w:val="24"/>
        </w:rPr>
        <w:t xml:space="preserve"> </w:t>
      </w:r>
      <w:r w:rsidR="00CC603D" w:rsidRPr="00CF79C9">
        <w:rPr>
          <w:rFonts w:ascii="Times New Roman" w:hAnsi="Times New Roman" w:cs="Times New Roman"/>
          <w:sz w:val="24"/>
          <w:szCs w:val="24"/>
        </w:rPr>
        <w:t>t</w:t>
      </w:r>
      <w:r w:rsidR="00EF6DB9" w:rsidRPr="00CF79C9">
        <w:rPr>
          <w:rFonts w:ascii="Times New Roman" w:hAnsi="Times New Roman" w:cs="Times New Roman"/>
          <w:sz w:val="24"/>
          <w:szCs w:val="24"/>
        </w:rPr>
        <w:t>ímto čestně prohlašuj</w:t>
      </w:r>
      <w:r w:rsidR="00CC603D" w:rsidRPr="00CF79C9">
        <w:rPr>
          <w:rFonts w:ascii="Times New Roman" w:hAnsi="Times New Roman" w:cs="Times New Roman"/>
          <w:sz w:val="24"/>
          <w:szCs w:val="24"/>
        </w:rPr>
        <w:t>e</w:t>
      </w:r>
      <w:r w:rsidR="00EF6DB9" w:rsidRPr="00547BF2">
        <w:rPr>
          <w:rFonts w:ascii="Times New Roman" w:hAnsi="Times New Roman" w:cs="Times New Roman"/>
          <w:sz w:val="24"/>
          <w:szCs w:val="24"/>
        </w:rPr>
        <w:t>, že</w:t>
      </w:r>
      <w:r w:rsidR="00CF79C9">
        <w:rPr>
          <w:rFonts w:ascii="Times New Roman" w:hAnsi="Times New Roman" w:cs="Times New Roman"/>
          <w:sz w:val="24"/>
          <w:szCs w:val="24"/>
        </w:rPr>
        <w:t xml:space="preserve"> ve vztahu k té části </w:t>
      </w:r>
      <w:r w:rsidR="00321034">
        <w:rPr>
          <w:rFonts w:ascii="Times New Roman" w:hAnsi="Times New Roman" w:cs="Times New Roman"/>
          <w:sz w:val="24"/>
          <w:szCs w:val="24"/>
        </w:rPr>
        <w:t>Ve</w:t>
      </w:r>
      <w:r w:rsidR="00CF79C9">
        <w:rPr>
          <w:rFonts w:ascii="Times New Roman" w:hAnsi="Times New Roman" w:cs="Times New Roman"/>
          <w:sz w:val="24"/>
          <w:szCs w:val="24"/>
        </w:rPr>
        <w:t>řejné zakázky, do které podává nabídku</w:t>
      </w:r>
      <w:r w:rsidR="00EF6DB9" w:rsidRPr="00547B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749B" w:rsidRPr="006B7C3A" w:rsidRDefault="00EF6DB9" w:rsidP="000B56C2">
      <w:pPr>
        <w:pStyle w:val="Odstavecseseznamem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nebyl </w:t>
      </w:r>
      <w:r w:rsidR="000B75B0" w:rsidRPr="006B7C3A">
        <w:rPr>
          <w:rFonts w:ascii="Times New Roman" w:hAnsi="Times New Roman" w:cs="Times New Roman"/>
          <w:sz w:val="24"/>
          <w:szCs w:val="24"/>
        </w:rPr>
        <w:t xml:space="preserve">(v případě </w:t>
      </w:r>
      <w:r w:rsidR="00C029C8">
        <w:rPr>
          <w:rFonts w:ascii="Times New Roman" w:hAnsi="Times New Roman" w:cs="Times New Roman"/>
          <w:sz w:val="24"/>
          <w:szCs w:val="24"/>
        </w:rPr>
        <w:t>Účastníka</w:t>
      </w:r>
      <w:r w:rsidR="00547BF2" w:rsidRPr="00C6542D">
        <w:rPr>
          <w:rFonts w:ascii="Times New Roman" w:hAnsi="Times New Roman" w:cs="Times New Roman"/>
          <w:sz w:val="24"/>
          <w:szCs w:val="24"/>
        </w:rPr>
        <w:t xml:space="preserve"> – právnické</w:t>
      </w:r>
      <w:r w:rsidR="000B75B0" w:rsidRPr="006B7C3A">
        <w:rPr>
          <w:rFonts w:ascii="Times New Roman" w:hAnsi="Times New Roman" w:cs="Times New Roman"/>
          <w:sz w:val="24"/>
          <w:szCs w:val="24"/>
        </w:rPr>
        <w:t xml:space="preserve"> osoby tento </w:t>
      </w:r>
      <w:r w:rsidR="00547BF2">
        <w:rPr>
          <w:rFonts w:ascii="Times New Roman" w:hAnsi="Times New Roman" w:cs="Times New Roman"/>
          <w:sz w:val="24"/>
          <w:szCs w:val="24"/>
        </w:rPr>
        <w:t>dodavatel</w:t>
      </w:r>
      <w:r w:rsidR="000B75B0" w:rsidRPr="006B7C3A">
        <w:rPr>
          <w:rFonts w:ascii="Times New Roman" w:hAnsi="Times New Roman" w:cs="Times New Roman"/>
          <w:sz w:val="24"/>
          <w:szCs w:val="24"/>
        </w:rPr>
        <w:t xml:space="preserve"> ani jakýkoliv člen statutárního orgánu dle § 74 odst. 2 </w:t>
      </w:r>
      <w:r w:rsidR="000B56C2">
        <w:rPr>
          <w:rFonts w:ascii="Times New Roman" w:hAnsi="Times New Roman" w:cs="Times New Roman"/>
          <w:sz w:val="24"/>
          <w:szCs w:val="24"/>
        </w:rPr>
        <w:t>Zákona</w:t>
      </w:r>
      <w:r w:rsidR="000B75B0" w:rsidRPr="006B7C3A">
        <w:rPr>
          <w:rFonts w:ascii="Times New Roman" w:hAnsi="Times New Roman" w:cs="Times New Roman"/>
          <w:sz w:val="24"/>
          <w:szCs w:val="24"/>
        </w:rPr>
        <w:t xml:space="preserve">) </w:t>
      </w:r>
      <w:r w:rsidRPr="006B7C3A">
        <w:rPr>
          <w:rFonts w:ascii="Times New Roman" w:hAnsi="Times New Roman" w:cs="Times New Roman"/>
          <w:sz w:val="24"/>
          <w:szCs w:val="24"/>
        </w:rPr>
        <w:t xml:space="preserve">v zemi svého sídla v posledních 5 letech před zahájením zadávacího řízení pravomocně odsouzen pro trestný čin uvedený </w:t>
      </w:r>
      <w:r w:rsidR="00CC603D" w:rsidRPr="006B7C3A">
        <w:rPr>
          <w:rFonts w:ascii="Times New Roman" w:hAnsi="Times New Roman" w:cs="Times New Roman"/>
          <w:sz w:val="24"/>
          <w:szCs w:val="24"/>
        </w:rPr>
        <w:t>v </w:t>
      </w:r>
      <w:r w:rsidRPr="006B7C3A">
        <w:rPr>
          <w:rFonts w:ascii="Times New Roman" w:hAnsi="Times New Roman" w:cs="Times New Roman"/>
          <w:sz w:val="24"/>
          <w:szCs w:val="24"/>
        </w:rPr>
        <w:t xml:space="preserve">příloze č. 3 </w:t>
      </w:r>
      <w:r w:rsidR="000B56C2">
        <w:rPr>
          <w:rFonts w:ascii="Times New Roman" w:hAnsi="Times New Roman" w:cs="Times New Roman"/>
          <w:sz w:val="24"/>
          <w:szCs w:val="24"/>
        </w:rPr>
        <w:t>Zákona</w:t>
      </w:r>
      <w:r w:rsidR="000B56C2" w:rsidRPr="006B7C3A">
        <w:rPr>
          <w:rFonts w:ascii="Times New Roman" w:hAnsi="Times New Roman" w:cs="Times New Roman"/>
          <w:sz w:val="24"/>
          <w:szCs w:val="24"/>
        </w:rPr>
        <w:t xml:space="preserve"> </w:t>
      </w:r>
      <w:r w:rsidRPr="006B7C3A">
        <w:rPr>
          <w:rFonts w:ascii="Times New Roman" w:hAnsi="Times New Roman" w:cs="Times New Roman"/>
          <w:sz w:val="24"/>
          <w:szCs w:val="24"/>
        </w:rPr>
        <w:t xml:space="preserve">(viz níže) nebo obdobný trestný čin podle právního řádu země sídla </w:t>
      </w:r>
      <w:r w:rsidR="00C029C8">
        <w:rPr>
          <w:rFonts w:ascii="Times New Roman" w:hAnsi="Times New Roman" w:cs="Times New Roman"/>
          <w:sz w:val="24"/>
          <w:szCs w:val="24"/>
        </w:rPr>
        <w:t>Účastníka</w:t>
      </w:r>
      <w:r w:rsidR="00547BF2">
        <w:rPr>
          <w:rFonts w:ascii="Times New Roman" w:hAnsi="Times New Roman" w:cs="Times New Roman"/>
          <w:sz w:val="24"/>
          <w:szCs w:val="24"/>
        </w:rPr>
        <w:t xml:space="preserve"> (</w:t>
      </w:r>
      <w:r w:rsidRPr="006B7C3A">
        <w:rPr>
          <w:rFonts w:ascii="Times New Roman" w:hAnsi="Times New Roman" w:cs="Times New Roman"/>
          <w:sz w:val="24"/>
          <w:szCs w:val="24"/>
        </w:rPr>
        <w:t>k zahlazeným odsouzením se nepřihlíží</w:t>
      </w:r>
      <w:r w:rsidR="00547BF2">
        <w:rPr>
          <w:rFonts w:ascii="Times New Roman" w:hAnsi="Times New Roman" w:cs="Times New Roman"/>
          <w:sz w:val="24"/>
          <w:szCs w:val="24"/>
        </w:rPr>
        <w:t>).</w:t>
      </w:r>
      <w:r w:rsidRPr="006B7C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49B" w:rsidRPr="006B7C3A" w:rsidRDefault="0078749B" w:rsidP="0078749B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7264AE" w:rsidRPr="006B7C3A" w:rsidRDefault="00EF6DB9" w:rsidP="000B56C2">
      <w:pPr>
        <w:pStyle w:val="Odstavecseseznamem"/>
        <w:spacing w:after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Trestným činem pro účely prokázání splnění základní způsobilosti dle § 74 odst. 1 písm. a) </w:t>
      </w:r>
      <w:r w:rsidR="000B56C2">
        <w:rPr>
          <w:rFonts w:ascii="Times New Roman" w:hAnsi="Times New Roman" w:cs="Times New Roman"/>
          <w:sz w:val="24"/>
          <w:szCs w:val="24"/>
        </w:rPr>
        <w:t>Zákona</w:t>
      </w:r>
      <w:r w:rsidR="000B56C2" w:rsidRPr="006B7C3A">
        <w:rPr>
          <w:rFonts w:ascii="Times New Roman" w:hAnsi="Times New Roman" w:cs="Times New Roman"/>
          <w:sz w:val="24"/>
          <w:szCs w:val="24"/>
        </w:rPr>
        <w:t xml:space="preserve"> </w:t>
      </w:r>
      <w:r w:rsidRPr="006B7C3A">
        <w:rPr>
          <w:rFonts w:ascii="Times New Roman" w:hAnsi="Times New Roman" w:cs="Times New Roman"/>
          <w:sz w:val="24"/>
          <w:szCs w:val="24"/>
        </w:rPr>
        <w:t>se rozumí:</w:t>
      </w:r>
    </w:p>
    <w:p w:rsidR="007264AE" w:rsidRPr="006B7C3A" w:rsidRDefault="00EF6DB9" w:rsidP="006B7C3A">
      <w:pPr>
        <w:pStyle w:val="Odstavecseseznamem"/>
        <w:numPr>
          <w:ilvl w:val="1"/>
          <w:numId w:val="5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trestný čin spáchaný ve prospěch organizované zločinecké skupiny nebo trestný čin účasti na organizované zločinecké skupině, </w:t>
      </w:r>
    </w:p>
    <w:p w:rsidR="007264AE" w:rsidRPr="006B7C3A" w:rsidRDefault="00EF6DB9" w:rsidP="006B7C3A">
      <w:pPr>
        <w:pStyle w:val="Odstavecseseznamem"/>
        <w:numPr>
          <w:ilvl w:val="1"/>
          <w:numId w:val="5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trestný čin obchodování s lidmi, </w:t>
      </w:r>
    </w:p>
    <w:p w:rsidR="007264AE" w:rsidRPr="006B7C3A" w:rsidRDefault="00EF6DB9" w:rsidP="006B7C3A">
      <w:pPr>
        <w:pStyle w:val="Odstavecseseznamem"/>
        <w:numPr>
          <w:ilvl w:val="1"/>
          <w:numId w:val="5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tyto trestné činy proti majetku: </w:t>
      </w:r>
    </w:p>
    <w:p w:rsidR="007264AE" w:rsidRPr="006B7C3A" w:rsidRDefault="00EF6DB9" w:rsidP="006B7C3A">
      <w:pPr>
        <w:pStyle w:val="Odstavecseseznamem"/>
        <w:numPr>
          <w:ilvl w:val="2"/>
          <w:numId w:val="7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podvod, </w:t>
      </w:r>
    </w:p>
    <w:p w:rsidR="007264AE" w:rsidRPr="006B7C3A" w:rsidRDefault="00EF6DB9" w:rsidP="006B7C3A">
      <w:pPr>
        <w:pStyle w:val="Odstavecseseznamem"/>
        <w:numPr>
          <w:ilvl w:val="2"/>
          <w:numId w:val="7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úvěrový podvod, </w:t>
      </w:r>
    </w:p>
    <w:p w:rsidR="007264AE" w:rsidRPr="006B7C3A" w:rsidRDefault="00EF6DB9" w:rsidP="006B7C3A">
      <w:pPr>
        <w:pStyle w:val="Odstavecseseznamem"/>
        <w:numPr>
          <w:ilvl w:val="2"/>
          <w:numId w:val="7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>dotační podvod,</w:t>
      </w:r>
    </w:p>
    <w:p w:rsidR="007264AE" w:rsidRPr="006B7C3A" w:rsidRDefault="00EF6DB9" w:rsidP="006B7C3A">
      <w:pPr>
        <w:pStyle w:val="Odstavecseseznamem"/>
        <w:numPr>
          <w:ilvl w:val="2"/>
          <w:numId w:val="7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podílnictví, </w:t>
      </w:r>
    </w:p>
    <w:p w:rsidR="007264AE" w:rsidRPr="006B7C3A" w:rsidRDefault="00EF6DB9" w:rsidP="006B7C3A">
      <w:pPr>
        <w:pStyle w:val="Odstavecseseznamem"/>
        <w:numPr>
          <w:ilvl w:val="2"/>
          <w:numId w:val="7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podílnictví z nedbalosti, </w:t>
      </w:r>
    </w:p>
    <w:p w:rsidR="007264AE" w:rsidRPr="006B7C3A" w:rsidRDefault="00EF6DB9" w:rsidP="006B7C3A">
      <w:pPr>
        <w:pStyle w:val="Odstavecseseznamem"/>
        <w:numPr>
          <w:ilvl w:val="2"/>
          <w:numId w:val="7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legalizace výnosů z trestné činnosti, </w:t>
      </w:r>
    </w:p>
    <w:p w:rsidR="007264AE" w:rsidRPr="006B7C3A" w:rsidRDefault="00EF6DB9" w:rsidP="006B7C3A">
      <w:pPr>
        <w:pStyle w:val="Odstavecseseznamem"/>
        <w:numPr>
          <w:ilvl w:val="2"/>
          <w:numId w:val="7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legalizace výnosů z trestné činnosti z nedbalosti. </w:t>
      </w:r>
    </w:p>
    <w:p w:rsidR="00FE5814" w:rsidRPr="006B7C3A" w:rsidRDefault="00EF6DB9" w:rsidP="006B7C3A">
      <w:pPr>
        <w:pStyle w:val="Odstavecseseznamem"/>
        <w:numPr>
          <w:ilvl w:val="1"/>
          <w:numId w:val="5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tyto trestné činy hospodářské: </w:t>
      </w:r>
    </w:p>
    <w:p w:rsidR="00FE5814" w:rsidRPr="006B7C3A" w:rsidRDefault="00EF6DB9" w:rsidP="006B7C3A">
      <w:pPr>
        <w:pStyle w:val="Odstavecseseznamem"/>
        <w:numPr>
          <w:ilvl w:val="2"/>
          <w:numId w:val="2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zneužití informací a postavení v obchodním styku, </w:t>
      </w:r>
    </w:p>
    <w:p w:rsidR="00FE5814" w:rsidRPr="006B7C3A" w:rsidRDefault="00EF6DB9" w:rsidP="006B7C3A">
      <w:pPr>
        <w:pStyle w:val="Odstavecseseznamem"/>
        <w:numPr>
          <w:ilvl w:val="2"/>
          <w:numId w:val="2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sjednání výhody při zadání veřejné zakázky, při veřejné soutěži a veřejné dražbě, </w:t>
      </w:r>
    </w:p>
    <w:p w:rsidR="00FE5814" w:rsidRPr="006B7C3A" w:rsidRDefault="00EF6DB9" w:rsidP="006B7C3A">
      <w:pPr>
        <w:pStyle w:val="Odstavecseseznamem"/>
        <w:numPr>
          <w:ilvl w:val="2"/>
          <w:numId w:val="2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pletichy při zadání veřejné zakázky a při veřejné soutěži, </w:t>
      </w:r>
    </w:p>
    <w:p w:rsidR="00FE5814" w:rsidRPr="006B7C3A" w:rsidRDefault="00EF6DB9" w:rsidP="006B7C3A">
      <w:pPr>
        <w:pStyle w:val="Odstavecseseznamem"/>
        <w:numPr>
          <w:ilvl w:val="2"/>
          <w:numId w:val="2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pletichy při veřejné dražbě, </w:t>
      </w:r>
    </w:p>
    <w:p w:rsidR="00FE5814" w:rsidRPr="006B7C3A" w:rsidRDefault="00EF6DB9" w:rsidP="006B7C3A">
      <w:pPr>
        <w:pStyle w:val="Odstavecseseznamem"/>
        <w:numPr>
          <w:ilvl w:val="2"/>
          <w:numId w:val="2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poškození finančních zájmů Evropské unie. </w:t>
      </w:r>
    </w:p>
    <w:p w:rsidR="00FE5814" w:rsidRPr="006B7C3A" w:rsidRDefault="00EF6DB9" w:rsidP="006B7C3A">
      <w:pPr>
        <w:pStyle w:val="Odstavecseseznamem"/>
        <w:numPr>
          <w:ilvl w:val="1"/>
          <w:numId w:val="5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trestné činy obecně nebezpečné, </w:t>
      </w:r>
    </w:p>
    <w:p w:rsidR="00FE5814" w:rsidRPr="006B7C3A" w:rsidRDefault="00EF6DB9" w:rsidP="006B7C3A">
      <w:pPr>
        <w:pStyle w:val="Odstavecseseznamem"/>
        <w:numPr>
          <w:ilvl w:val="1"/>
          <w:numId w:val="5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trestné činy proti České republice, cizímu státu a mezinárodní organizaci, </w:t>
      </w:r>
    </w:p>
    <w:p w:rsidR="00FE5814" w:rsidRPr="006B7C3A" w:rsidRDefault="00EF6DB9" w:rsidP="006B7C3A">
      <w:pPr>
        <w:pStyle w:val="Odstavecseseznamem"/>
        <w:numPr>
          <w:ilvl w:val="1"/>
          <w:numId w:val="5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tyto trestné činy proti pořádku ve věcech veřejných: </w:t>
      </w:r>
    </w:p>
    <w:p w:rsidR="00FE5814" w:rsidRPr="006B7C3A" w:rsidRDefault="00EF6DB9" w:rsidP="006B7C3A">
      <w:pPr>
        <w:pStyle w:val="Odstavecseseznamem"/>
        <w:numPr>
          <w:ilvl w:val="0"/>
          <w:numId w:val="9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trestné činy proti výkonu pravomoci orgánu veřejné moci a úřední osoby, </w:t>
      </w:r>
    </w:p>
    <w:p w:rsidR="00FE5814" w:rsidRPr="006B7C3A" w:rsidRDefault="00EF6DB9" w:rsidP="006B7C3A">
      <w:pPr>
        <w:pStyle w:val="Odstavecseseznamem"/>
        <w:numPr>
          <w:ilvl w:val="0"/>
          <w:numId w:val="9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trestné činy úředních osob, </w:t>
      </w:r>
    </w:p>
    <w:p w:rsidR="00FE5814" w:rsidRPr="006B7C3A" w:rsidRDefault="00EF6DB9" w:rsidP="006B7C3A">
      <w:pPr>
        <w:pStyle w:val="Odstavecseseznamem"/>
        <w:numPr>
          <w:ilvl w:val="0"/>
          <w:numId w:val="9"/>
        </w:numPr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úplatkářství, </w:t>
      </w:r>
    </w:p>
    <w:p w:rsidR="00FE5814" w:rsidRPr="006B7C3A" w:rsidRDefault="00EF6DB9" w:rsidP="006B7C3A">
      <w:pPr>
        <w:pStyle w:val="Odstavecseseznamem"/>
        <w:numPr>
          <w:ilvl w:val="0"/>
          <w:numId w:val="9"/>
        </w:numPr>
        <w:spacing w:after="120"/>
        <w:ind w:left="1985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jiná rušení činnosti orgánu veřejné moci. </w:t>
      </w:r>
    </w:p>
    <w:p w:rsidR="00FE5814" w:rsidRPr="006B7C3A" w:rsidRDefault="00EF6DB9" w:rsidP="000B56C2">
      <w:pPr>
        <w:pStyle w:val="Odstavecseseznamem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lastRenderedPageBreak/>
        <w:t xml:space="preserve">nemá v České republice nebo v zemi svého sídla v evidenci daní zachycen splatný daňový nedoplatek, </w:t>
      </w:r>
    </w:p>
    <w:p w:rsidR="00DE60E6" w:rsidRPr="006B7C3A" w:rsidRDefault="00EF6DB9" w:rsidP="000B56C2">
      <w:pPr>
        <w:pStyle w:val="Odstavecseseznamem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nemá v České republice nebo v zemi svého sídla splatný nedoplatek na pojistném nebo na penále na veřejné zdravotní pojištění, </w:t>
      </w:r>
    </w:p>
    <w:p w:rsidR="00DE60E6" w:rsidRPr="006B7C3A" w:rsidRDefault="00EF6DB9" w:rsidP="000B56C2">
      <w:pPr>
        <w:pStyle w:val="Odstavecseseznamem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nemá v České republice nebo v zemi svého sídla splatný nedoplatek na pojistném nebo na penále na sociální zabezpečení a příspěvku na státní politiku zaměstnanosti, </w:t>
      </w:r>
    </w:p>
    <w:p w:rsidR="00480549" w:rsidRPr="006B7C3A" w:rsidRDefault="00EF6DB9" w:rsidP="000B56C2">
      <w:pPr>
        <w:pStyle w:val="Odstavecseseznamem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není v likvidaci, nebylo proti němu vydáno rozhodnutí o úpadku, nebyla vůči němu nařízena nucená správa podle jiného právního předpisu </w:t>
      </w:r>
      <w:r w:rsidR="00AB7EED" w:rsidRPr="006B7C3A">
        <w:rPr>
          <w:rFonts w:ascii="Times New Roman" w:hAnsi="Times New Roman" w:cs="Times New Roman"/>
          <w:sz w:val="24"/>
          <w:szCs w:val="24"/>
        </w:rPr>
        <w:t xml:space="preserve">ani </w:t>
      </w:r>
      <w:r w:rsidRPr="006B7C3A">
        <w:rPr>
          <w:rFonts w:ascii="Times New Roman" w:hAnsi="Times New Roman" w:cs="Times New Roman"/>
          <w:sz w:val="24"/>
          <w:szCs w:val="24"/>
        </w:rPr>
        <w:t xml:space="preserve">v obdobné situaci podle právního řádu země sídla </w:t>
      </w:r>
      <w:r w:rsidR="00C029C8">
        <w:rPr>
          <w:rFonts w:ascii="Times New Roman" w:hAnsi="Times New Roman" w:cs="Times New Roman"/>
          <w:sz w:val="24"/>
          <w:szCs w:val="24"/>
        </w:rPr>
        <w:t>Účastníka</w:t>
      </w:r>
      <w:r w:rsidR="00480549" w:rsidRPr="006B7C3A">
        <w:rPr>
          <w:rFonts w:ascii="Times New Roman" w:hAnsi="Times New Roman" w:cs="Times New Roman"/>
          <w:sz w:val="24"/>
          <w:szCs w:val="24"/>
        </w:rPr>
        <w:t>,</w:t>
      </w:r>
    </w:p>
    <w:p w:rsidR="00DE60E6" w:rsidRPr="006B7C3A" w:rsidRDefault="00480549" w:rsidP="006B7C3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 xml:space="preserve">a splňuje tak podmínky základní kvalifikace požadované v rámci zadávacího řízení na </w:t>
      </w:r>
      <w:r w:rsidR="00547BF2">
        <w:rPr>
          <w:rFonts w:ascii="Times New Roman" w:hAnsi="Times New Roman" w:cs="Times New Roman"/>
          <w:sz w:val="24"/>
          <w:szCs w:val="24"/>
        </w:rPr>
        <w:t>V</w:t>
      </w:r>
      <w:r w:rsidRPr="006B7C3A">
        <w:rPr>
          <w:rFonts w:ascii="Times New Roman" w:hAnsi="Times New Roman" w:cs="Times New Roman"/>
          <w:sz w:val="24"/>
          <w:szCs w:val="24"/>
        </w:rPr>
        <w:t>eřejnou zakázku.</w:t>
      </w:r>
    </w:p>
    <w:p w:rsidR="00AB7EED" w:rsidRPr="00704A5C" w:rsidRDefault="00AB7EED" w:rsidP="006B7C3A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04A5C" w:rsidRPr="00704A5C" w:rsidTr="003C29BE">
        <w:tc>
          <w:tcPr>
            <w:tcW w:w="9286" w:type="dxa"/>
          </w:tcPr>
          <w:p w:rsidR="00704A5C" w:rsidRPr="006B7C3A" w:rsidRDefault="00704A5C" w:rsidP="003C29B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3A">
              <w:rPr>
                <w:rFonts w:ascii="Times New Roman" w:hAnsi="Times New Roman" w:cs="Times New Roman"/>
                <w:sz w:val="24"/>
                <w:szCs w:val="24"/>
              </w:rPr>
              <w:t>V _______________________ dne _________________________</w:t>
            </w:r>
          </w:p>
        </w:tc>
      </w:tr>
      <w:tr w:rsidR="00704A5C" w:rsidRPr="00704A5C" w:rsidTr="006B7C3A">
        <w:tc>
          <w:tcPr>
            <w:tcW w:w="9286" w:type="dxa"/>
          </w:tcPr>
          <w:p w:rsidR="00704A5C" w:rsidRPr="006B7C3A" w:rsidRDefault="00704A5C" w:rsidP="003C29BE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C3A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  <w:r w:rsidRPr="006B7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</w:t>
            </w:r>
            <w:r w:rsidR="00547BF2" w:rsidRPr="001019DD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DOPLNÍ </w:t>
            </w:r>
            <w:r w:rsidR="00C029C8" w:rsidRPr="00C029C8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ÚČASTNÍK</w:t>
            </w:r>
            <w:r w:rsidRPr="00704A5C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704A5C" w:rsidRPr="00704A5C" w:rsidTr="006B7C3A">
        <w:tc>
          <w:tcPr>
            <w:tcW w:w="9286" w:type="dxa"/>
          </w:tcPr>
          <w:p w:rsidR="00704A5C" w:rsidRPr="006B7C3A" w:rsidRDefault="00704A5C" w:rsidP="003C29B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5C" w:rsidRPr="006B7C3A" w:rsidRDefault="00704A5C" w:rsidP="003C29B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3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</w:p>
        </w:tc>
      </w:tr>
      <w:tr w:rsidR="00704A5C" w:rsidRPr="00704A5C" w:rsidTr="006B7C3A">
        <w:tc>
          <w:tcPr>
            <w:tcW w:w="9286" w:type="dxa"/>
          </w:tcPr>
          <w:p w:rsidR="00704A5C" w:rsidRPr="006B7C3A" w:rsidRDefault="00704A5C" w:rsidP="003C29B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3A">
              <w:rPr>
                <w:rFonts w:ascii="Times New Roman" w:hAnsi="Times New Roman" w:cs="Times New Roman"/>
                <w:sz w:val="24"/>
                <w:szCs w:val="24"/>
              </w:rPr>
              <w:t>Jméno a příjmení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oprávněné osoby</w:t>
            </w:r>
            <w:r w:rsidRPr="006B7C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4A5C" w:rsidRPr="006B7C3A" w:rsidRDefault="00704A5C" w:rsidP="003C29B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3A">
              <w:rPr>
                <w:rFonts w:ascii="Times New Roman" w:hAnsi="Times New Roman" w:cs="Times New Roman"/>
                <w:sz w:val="24"/>
                <w:szCs w:val="24"/>
              </w:rPr>
              <w:t>Funkce:</w:t>
            </w:r>
          </w:p>
        </w:tc>
      </w:tr>
    </w:tbl>
    <w:p w:rsidR="00C65127" w:rsidRPr="006B7C3A" w:rsidRDefault="00C65127" w:rsidP="006B7C3A">
      <w:pPr>
        <w:rPr>
          <w:rFonts w:ascii="Times New Roman" w:hAnsi="Times New Roman" w:cs="Times New Roman"/>
          <w:sz w:val="24"/>
          <w:szCs w:val="24"/>
        </w:rPr>
      </w:pPr>
    </w:p>
    <w:p w:rsidR="00C65127" w:rsidRPr="006B7C3A" w:rsidRDefault="00C65127" w:rsidP="006B7C3A">
      <w:pPr>
        <w:rPr>
          <w:rFonts w:ascii="Times New Roman" w:hAnsi="Times New Roman" w:cs="Times New Roman"/>
          <w:sz w:val="24"/>
          <w:szCs w:val="24"/>
        </w:rPr>
      </w:pPr>
    </w:p>
    <w:p w:rsidR="00C65127" w:rsidRPr="006B7C3A" w:rsidRDefault="00C65127" w:rsidP="006B7C3A">
      <w:pPr>
        <w:rPr>
          <w:rFonts w:ascii="Times New Roman" w:hAnsi="Times New Roman" w:cs="Times New Roman"/>
          <w:sz w:val="24"/>
          <w:szCs w:val="24"/>
        </w:rPr>
      </w:pPr>
    </w:p>
    <w:p w:rsidR="00C65127" w:rsidRPr="006B7C3A" w:rsidRDefault="00C65127" w:rsidP="006B7C3A">
      <w:pPr>
        <w:rPr>
          <w:rFonts w:ascii="Times New Roman" w:hAnsi="Times New Roman" w:cs="Times New Roman"/>
          <w:sz w:val="24"/>
          <w:szCs w:val="24"/>
        </w:rPr>
      </w:pPr>
    </w:p>
    <w:p w:rsidR="00C65127" w:rsidRPr="006B7C3A" w:rsidRDefault="00C65127" w:rsidP="006B7C3A">
      <w:pPr>
        <w:rPr>
          <w:rFonts w:ascii="Times New Roman" w:hAnsi="Times New Roman" w:cs="Times New Roman"/>
          <w:sz w:val="24"/>
          <w:szCs w:val="24"/>
        </w:rPr>
      </w:pPr>
    </w:p>
    <w:p w:rsidR="00C65127" w:rsidRPr="006B7C3A" w:rsidRDefault="00C65127" w:rsidP="00C65127">
      <w:pPr>
        <w:rPr>
          <w:rFonts w:ascii="Times New Roman" w:hAnsi="Times New Roman" w:cs="Times New Roman"/>
          <w:sz w:val="24"/>
          <w:szCs w:val="24"/>
        </w:rPr>
      </w:pPr>
    </w:p>
    <w:p w:rsidR="00955C5C" w:rsidRPr="006B7C3A" w:rsidRDefault="00C65127" w:rsidP="006B7C3A">
      <w:pPr>
        <w:tabs>
          <w:tab w:val="left" w:pos="3876"/>
        </w:tabs>
        <w:rPr>
          <w:rFonts w:ascii="Times New Roman" w:hAnsi="Times New Roman" w:cs="Times New Roman"/>
          <w:sz w:val="24"/>
          <w:szCs w:val="24"/>
        </w:rPr>
      </w:pPr>
      <w:r w:rsidRPr="006B7C3A">
        <w:rPr>
          <w:rFonts w:ascii="Times New Roman" w:hAnsi="Times New Roman" w:cs="Times New Roman"/>
          <w:sz w:val="24"/>
          <w:szCs w:val="24"/>
        </w:rPr>
        <w:tab/>
      </w:r>
    </w:p>
    <w:sectPr w:rsidR="00955C5C" w:rsidRPr="006B7C3A" w:rsidSect="00A627D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05" w:right="1418" w:bottom="1418" w:left="1418" w:header="142" w:footer="9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CD2" w:rsidRDefault="00D87CD2" w:rsidP="009142B3">
      <w:pPr>
        <w:spacing w:after="0" w:line="240" w:lineRule="auto"/>
      </w:pPr>
      <w:r>
        <w:separator/>
      </w:r>
    </w:p>
  </w:endnote>
  <w:endnote w:type="continuationSeparator" w:id="0">
    <w:p w:rsidR="00D87CD2" w:rsidRDefault="00D87CD2" w:rsidP="0091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FE2" w:rsidRDefault="007B428A">
    <w:pPr>
      <w:pStyle w:val="Ze1pated"/>
      <w:framePr w:wrap="around" w:vAnchor="text" w:hAnchor="margin" w:x="-7" w:y="2"/>
      <w:tabs>
        <w:tab w:val="center" w:pos="4536"/>
        <w:tab w:val="right" w:pos="9072"/>
      </w:tabs>
    </w:pPr>
    <w:r>
      <w:rPr>
        <w:rStyle w:val="c8edslostre1nky"/>
      </w:rPr>
      <w:fldChar w:fldCharType="begin"/>
    </w:r>
    <w:r w:rsidR="00752E47">
      <w:rPr>
        <w:rStyle w:val="c8edslostre1nky"/>
      </w:rPr>
      <w:instrText xml:space="preserve">PAGE  </w:instrText>
    </w:r>
    <w:r>
      <w:rPr>
        <w:rStyle w:val="c8edslostre1nky"/>
      </w:rPr>
      <w:fldChar w:fldCharType="separate"/>
    </w:r>
    <w:r w:rsidR="00752E47">
      <w:rPr>
        <w:rStyle w:val="c8edslostre1nky"/>
      </w:rPr>
      <w:t>#</w:t>
    </w:r>
    <w:r>
      <w:rPr>
        <w:rStyle w:val="c8edslostre1nky"/>
      </w:rPr>
      <w:fldChar w:fldCharType="end"/>
    </w:r>
  </w:p>
  <w:p w:rsidR="00677FE2" w:rsidRDefault="00D87CD2">
    <w:pPr>
      <w:pStyle w:val="Ze1pated"/>
      <w:tabs>
        <w:tab w:val="center" w:pos="4536"/>
        <w:tab w:val="right" w:pos="9072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FE2" w:rsidRDefault="00752E47">
    <w:pPr>
      <w:pStyle w:val="Ze1pated"/>
      <w:tabs>
        <w:tab w:val="center" w:pos="4536"/>
        <w:tab w:val="right" w:pos="9072"/>
      </w:tabs>
      <w:jc w:val="right"/>
      <w:rPr>
        <w:rFonts w:ascii="Arial" w:hAnsi="Arial" w:cs="Arial"/>
      </w:rPr>
    </w:pPr>
    <w:r>
      <w:rPr>
        <w:rStyle w:val="Standardnedpedsmoodstavce"/>
        <w:rFonts w:ascii="Arial" w:hAnsi="Arial" w:cs="Arial"/>
        <w:b/>
        <w:bCs/>
        <w:sz w:val="24"/>
        <w:szCs w:val="24"/>
      </w:rPr>
      <w:t xml:space="preserve">   </w:t>
    </w:r>
  </w:p>
  <w:p w:rsidR="00677FE2" w:rsidRDefault="00D87CD2">
    <w:pPr>
      <w:pStyle w:val="Ze1pated"/>
      <w:tabs>
        <w:tab w:val="center" w:pos="4536"/>
        <w:tab w:val="right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F66FA" w:rsidTr="00B716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F66FA" w:rsidRPr="004F66FA" w:rsidRDefault="004F66FA" w:rsidP="004F66FA">
          <w:pPr>
            <w:pStyle w:val="Zpat"/>
            <w:ind w:left="567"/>
            <w:rPr>
              <w:rStyle w:val="slostrnky"/>
              <w:noProof/>
              <w:color w:val="auto"/>
              <w:szCs w:val="18"/>
            </w:rPr>
          </w:pPr>
          <w:r w:rsidRPr="004F66FA">
            <w:rPr>
              <w:rStyle w:val="slostrnky"/>
              <w:noProof/>
              <w:color w:val="auto"/>
              <w:szCs w:val="18"/>
            </w:rPr>
            <w:fldChar w:fldCharType="begin"/>
          </w:r>
          <w:r w:rsidRPr="004F66FA">
            <w:rPr>
              <w:rStyle w:val="slostrnky"/>
              <w:noProof/>
              <w:color w:val="auto"/>
              <w:szCs w:val="18"/>
            </w:rPr>
            <w:instrText>PAGE   \* MERGEFORMAT</w:instrText>
          </w:r>
          <w:r w:rsidRPr="004F66FA">
            <w:rPr>
              <w:rStyle w:val="slostrnky"/>
              <w:noProof/>
              <w:color w:val="auto"/>
              <w:szCs w:val="18"/>
            </w:rPr>
            <w:fldChar w:fldCharType="separate"/>
          </w:r>
          <w:r w:rsidR="00B72E4E">
            <w:rPr>
              <w:rStyle w:val="slostrnky"/>
              <w:noProof/>
              <w:color w:val="auto"/>
              <w:szCs w:val="18"/>
            </w:rPr>
            <w:t>1</w:t>
          </w:r>
          <w:r w:rsidRPr="004F66FA">
            <w:rPr>
              <w:rStyle w:val="slostrnky"/>
              <w:noProof/>
              <w:color w:val="auto"/>
              <w:szCs w:val="18"/>
            </w:rPr>
            <w:fldChar w:fldCharType="end"/>
          </w:r>
          <w:r w:rsidRPr="004F66FA">
            <w:rPr>
              <w:rStyle w:val="slostrnky"/>
              <w:noProof/>
              <w:color w:val="auto"/>
              <w:szCs w:val="18"/>
            </w:rPr>
            <w:t>/</w:t>
          </w:r>
          <w:r w:rsidRPr="004F66FA">
            <w:rPr>
              <w:rStyle w:val="slostrnky"/>
              <w:noProof/>
              <w:color w:val="auto"/>
              <w:szCs w:val="18"/>
            </w:rPr>
            <w:fldChar w:fldCharType="begin"/>
          </w:r>
          <w:r w:rsidRPr="004F66FA">
            <w:rPr>
              <w:rStyle w:val="slostrnky"/>
              <w:noProof/>
              <w:color w:val="auto"/>
              <w:szCs w:val="18"/>
            </w:rPr>
            <w:instrText xml:space="preserve"> NUMPAGES   \* MERGEFORMAT </w:instrText>
          </w:r>
          <w:r w:rsidRPr="004F66FA">
            <w:rPr>
              <w:rStyle w:val="slostrnky"/>
              <w:noProof/>
              <w:color w:val="auto"/>
              <w:szCs w:val="18"/>
            </w:rPr>
            <w:fldChar w:fldCharType="separate"/>
          </w:r>
          <w:r w:rsidR="00B72E4E">
            <w:rPr>
              <w:rStyle w:val="slostrnky"/>
              <w:noProof/>
              <w:color w:val="auto"/>
              <w:szCs w:val="18"/>
            </w:rPr>
            <w:t>2</w:t>
          </w:r>
          <w:r w:rsidRPr="004F66FA">
            <w:rPr>
              <w:rStyle w:val="slostrnky"/>
              <w:noProof/>
              <w:color w:val="auto"/>
              <w:szCs w:val="18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F66FA" w:rsidRPr="004F66FA" w:rsidRDefault="004F66FA" w:rsidP="004F66FA">
          <w:pPr>
            <w:pStyle w:val="Zpat"/>
            <w:ind w:left="567"/>
            <w:rPr>
              <w:rStyle w:val="slostrnky"/>
              <w:noProof/>
              <w:color w:val="auto"/>
              <w:szCs w:val="18"/>
            </w:rPr>
          </w:pPr>
          <w:r w:rsidRPr="004F66FA">
            <w:rPr>
              <w:rStyle w:val="slostrnky"/>
              <w:noProof/>
              <w:color w:val="auto"/>
              <w:szCs w:val="18"/>
            </w:rPr>
            <w:t>Správa železniční dopravní cesty, státní organizace</w:t>
          </w:r>
        </w:p>
        <w:p w:rsidR="004F66FA" w:rsidRPr="004F66FA" w:rsidRDefault="004F66FA" w:rsidP="004F66FA">
          <w:pPr>
            <w:pStyle w:val="Zpat"/>
            <w:ind w:left="567"/>
            <w:rPr>
              <w:rStyle w:val="slostrnky"/>
              <w:noProof/>
              <w:color w:val="auto"/>
              <w:szCs w:val="18"/>
            </w:rPr>
          </w:pPr>
          <w:r w:rsidRPr="004F66FA">
            <w:rPr>
              <w:rStyle w:val="slostrnky"/>
              <w:noProof/>
              <w:color w:val="auto"/>
              <w:szCs w:val="18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F66FA" w:rsidRPr="004F66FA" w:rsidRDefault="004F66FA" w:rsidP="004F66FA">
          <w:pPr>
            <w:pStyle w:val="Zpat"/>
            <w:ind w:left="567"/>
            <w:rPr>
              <w:rStyle w:val="slostrnky"/>
              <w:noProof/>
              <w:color w:val="auto"/>
              <w:szCs w:val="18"/>
            </w:rPr>
          </w:pPr>
          <w:r w:rsidRPr="004F66FA">
            <w:rPr>
              <w:rStyle w:val="slostrnky"/>
              <w:noProof/>
              <w:color w:val="auto"/>
              <w:szCs w:val="18"/>
            </w:rPr>
            <w:t>Sídlo: Dlážděná 1003/7, 110 00 Praha 1</w:t>
          </w:r>
        </w:p>
        <w:p w:rsidR="004F66FA" w:rsidRPr="004F66FA" w:rsidRDefault="004F66FA" w:rsidP="004F66FA">
          <w:pPr>
            <w:pStyle w:val="Zpat"/>
            <w:ind w:left="567"/>
            <w:rPr>
              <w:rStyle w:val="slostrnky"/>
              <w:noProof/>
              <w:color w:val="auto"/>
              <w:szCs w:val="18"/>
            </w:rPr>
          </w:pPr>
          <w:r w:rsidRPr="004F66FA">
            <w:rPr>
              <w:rStyle w:val="slostrnky"/>
              <w:noProof/>
              <w:color w:val="auto"/>
              <w:szCs w:val="18"/>
            </w:rPr>
            <w:t>IČ: 709 94 234 DIČ: CZ 709 94 234</w:t>
          </w:r>
        </w:p>
        <w:p w:rsidR="004F66FA" w:rsidRPr="004F66FA" w:rsidRDefault="004F66FA" w:rsidP="004F66FA">
          <w:pPr>
            <w:pStyle w:val="Zpat"/>
            <w:ind w:left="567"/>
            <w:rPr>
              <w:rStyle w:val="slostrnky"/>
              <w:noProof/>
              <w:color w:val="auto"/>
              <w:szCs w:val="18"/>
            </w:rPr>
          </w:pPr>
          <w:r w:rsidRPr="004F66FA">
            <w:rPr>
              <w:rStyle w:val="slostrnky"/>
              <w:noProof/>
              <w:color w:val="auto"/>
              <w:szCs w:val="18"/>
            </w:rPr>
            <w:t>www.szdc.cz</w:t>
          </w:r>
        </w:p>
      </w:tc>
      <w:tc>
        <w:tcPr>
          <w:tcW w:w="2921" w:type="dxa"/>
        </w:tcPr>
        <w:p w:rsidR="004F66FA" w:rsidRDefault="004F66FA" w:rsidP="00B71698">
          <w:pPr>
            <w:pStyle w:val="Zpat"/>
          </w:pPr>
        </w:p>
      </w:tc>
    </w:tr>
  </w:tbl>
  <w:p w:rsidR="004F66FA" w:rsidRPr="00B8518B" w:rsidRDefault="00D87CD2" w:rsidP="004F66FA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ed7d31 [3205]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ed7d31 [3205]" strokeweight="2pt">
          <v:stroke joinstyle="miter"/>
          <w10:wrap anchorx="page" anchory="page"/>
          <w10:anchorlock/>
        </v:line>
      </w:pict>
    </w:r>
  </w:p>
  <w:p w:rsidR="00C65127" w:rsidRPr="006B7C3A" w:rsidRDefault="00C65127">
    <w:pPr>
      <w:pStyle w:val="Zpat"/>
      <w:jc w:val="center"/>
      <w:rPr>
        <w:rFonts w:ascii="Times New Roman" w:hAnsi="Times New Roman" w:cs="Times New Roman"/>
        <w:sz w:val="20"/>
      </w:rPr>
    </w:pPr>
  </w:p>
  <w:p w:rsidR="00C65127" w:rsidRDefault="00C651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CD2" w:rsidRDefault="00D87CD2" w:rsidP="009142B3">
      <w:pPr>
        <w:spacing w:after="0" w:line="240" w:lineRule="auto"/>
      </w:pPr>
      <w:r>
        <w:separator/>
      </w:r>
    </w:p>
  </w:footnote>
  <w:footnote w:type="continuationSeparator" w:id="0">
    <w:p w:rsidR="00D87CD2" w:rsidRDefault="00D87CD2" w:rsidP="0091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3A" w:rsidRDefault="005C1B3A" w:rsidP="005C1B3A">
    <w:pPr>
      <w:pStyle w:val="Zhlav"/>
      <w:tabs>
        <w:tab w:val="clear" w:pos="4536"/>
      </w:tabs>
      <w:rPr>
        <w:rFonts w:cs="Arial"/>
        <w:color w:val="006BAF"/>
        <w:sz w:val="16"/>
        <w:szCs w:val="16"/>
      </w:rPr>
    </w:pPr>
  </w:p>
  <w:p w:rsidR="009142B3" w:rsidRDefault="009142B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03D" w:rsidRDefault="00CC603D">
    <w:pPr>
      <w:pStyle w:val="Zhlav"/>
    </w:pPr>
  </w:p>
  <w:p w:rsidR="00CC603D" w:rsidRDefault="00A627DA">
    <w:pPr>
      <w:pStyle w:val="Zhlav"/>
    </w:pPr>
    <w:r>
      <w:rPr>
        <w:b/>
        <w:noProof/>
        <w:color w:val="ED7D31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0FB1C055" wp14:editId="312C2724">
          <wp:simplePos x="0" y="0"/>
          <wp:positionH relativeFrom="page">
            <wp:posOffset>0</wp:posOffset>
          </wp:positionH>
          <wp:positionV relativeFrom="page">
            <wp:posOffset>9525</wp:posOffset>
          </wp:positionV>
          <wp:extent cx="3056890" cy="10287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689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E81"/>
    <w:multiLevelType w:val="hybridMultilevel"/>
    <w:tmpl w:val="5AACF814"/>
    <w:lvl w:ilvl="0" w:tplc="0405000F">
      <w:start w:val="1"/>
      <w:numFmt w:val="decimal"/>
      <w:lvlText w:val="%1."/>
      <w:lvlJc w:val="left"/>
      <w:pPr>
        <w:ind w:left="3130" w:hanging="360"/>
      </w:pPr>
    </w:lvl>
    <w:lvl w:ilvl="1" w:tplc="08090019" w:tentative="1">
      <w:start w:val="1"/>
      <w:numFmt w:val="lowerLetter"/>
      <w:lvlText w:val="%2."/>
      <w:lvlJc w:val="left"/>
      <w:pPr>
        <w:ind w:left="3850" w:hanging="360"/>
      </w:pPr>
    </w:lvl>
    <w:lvl w:ilvl="2" w:tplc="0405000F">
      <w:start w:val="1"/>
      <w:numFmt w:val="decimal"/>
      <w:lvlText w:val="%3."/>
      <w:lvlJc w:val="left"/>
      <w:pPr>
        <w:ind w:left="4570" w:hanging="180"/>
      </w:pPr>
    </w:lvl>
    <w:lvl w:ilvl="3" w:tplc="0809000F" w:tentative="1">
      <w:start w:val="1"/>
      <w:numFmt w:val="decimal"/>
      <w:lvlText w:val="%4."/>
      <w:lvlJc w:val="left"/>
      <w:pPr>
        <w:ind w:left="5290" w:hanging="360"/>
      </w:pPr>
    </w:lvl>
    <w:lvl w:ilvl="4" w:tplc="08090019" w:tentative="1">
      <w:start w:val="1"/>
      <w:numFmt w:val="lowerLetter"/>
      <w:lvlText w:val="%5."/>
      <w:lvlJc w:val="left"/>
      <w:pPr>
        <w:ind w:left="6010" w:hanging="360"/>
      </w:pPr>
    </w:lvl>
    <w:lvl w:ilvl="5" w:tplc="0809001B" w:tentative="1">
      <w:start w:val="1"/>
      <w:numFmt w:val="lowerRoman"/>
      <w:lvlText w:val="%6."/>
      <w:lvlJc w:val="right"/>
      <w:pPr>
        <w:ind w:left="6730" w:hanging="180"/>
      </w:pPr>
    </w:lvl>
    <w:lvl w:ilvl="6" w:tplc="0809000F" w:tentative="1">
      <w:start w:val="1"/>
      <w:numFmt w:val="decimal"/>
      <w:lvlText w:val="%7."/>
      <w:lvlJc w:val="left"/>
      <w:pPr>
        <w:ind w:left="7450" w:hanging="360"/>
      </w:pPr>
    </w:lvl>
    <w:lvl w:ilvl="7" w:tplc="08090019" w:tentative="1">
      <w:start w:val="1"/>
      <w:numFmt w:val="lowerLetter"/>
      <w:lvlText w:val="%8."/>
      <w:lvlJc w:val="left"/>
      <w:pPr>
        <w:ind w:left="8170" w:hanging="360"/>
      </w:pPr>
    </w:lvl>
    <w:lvl w:ilvl="8" w:tplc="08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>
    <w:nsid w:val="0A7B372B"/>
    <w:multiLevelType w:val="hybridMultilevel"/>
    <w:tmpl w:val="4572A222"/>
    <w:lvl w:ilvl="0" w:tplc="04050001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AC08C4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DF415E"/>
    <w:multiLevelType w:val="hybridMultilevel"/>
    <w:tmpl w:val="76C49D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46872"/>
    <w:multiLevelType w:val="hybridMultilevel"/>
    <w:tmpl w:val="872042A2"/>
    <w:lvl w:ilvl="0" w:tplc="599C0816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490" w:hanging="360"/>
      </w:pPr>
    </w:lvl>
    <w:lvl w:ilvl="2" w:tplc="0809001B" w:tentative="1">
      <w:start w:val="1"/>
      <w:numFmt w:val="lowerRoman"/>
      <w:lvlText w:val="%3."/>
      <w:lvlJc w:val="right"/>
      <w:pPr>
        <w:ind w:left="4210" w:hanging="180"/>
      </w:pPr>
    </w:lvl>
    <w:lvl w:ilvl="3" w:tplc="0809000F" w:tentative="1">
      <w:start w:val="1"/>
      <w:numFmt w:val="decimal"/>
      <w:lvlText w:val="%4."/>
      <w:lvlJc w:val="left"/>
      <w:pPr>
        <w:ind w:left="4930" w:hanging="360"/>
      </w:pPr>
    </w:lvl>
    <w:lvl w:ilvl="4" w:tplc="08090019" w:tentative="1">
      <w:start w:val="1"/>
      <w:numFmt w:val="lowerLetter"/>
      <w:lvlText w:val="%5."/>
      <w:lvlJc w:val="left"/>
      <w:pPr>
        <w:ind w:left="5650" w:hanging="360"/>
      </w:pPr>
    </w:lvl>
    <w:lvl w:ilvl="5" w:tplc="0809001B" w:tentative="1">
      <w:start w:val="1"/>
      <w:numFmt w:val="lowerRoman"/>
      <w:lvlText w:val="%6."/>
      <w:lvlJc w:val="right"/>
      <w:pPr>
        <w:ind w:left="6370" w:hanging="180"/>
      </w:pPr>
    </w:lvl>
    <w:lvl w:ilvl="6" w:tplc="0809000F" w:tentative="1">
      <w:start w:val="1"/>
      <w:numFmt w:val="decimal"/>
      <w:lvlText w:val="%7."/>
      <w:lvlJc w:val="left"/>
      <w:pPr>
        <w:ind w:left="7090" w:hanging="360"/>
      </w:pPr>
    </w:lvl>
    <w:lvl w:ilvl="7" w:tplc="08090019" w:tentative="1">
      <w:start w:val="1"/>
      <w:numFmt w:val="lowerLetter"/>
      <w:lvlText w:val="%8."/>
      <w:lvlJc w:val="left"/>
      <w:pPr>
        <w:ind w:left="7810" w:hanging="360"/>
      </w:pPr>
    </w:lvl>
    <w:lvl w:ilvl="8" w:tplc="08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">
    <w:nsid w:val="495503E2"/>
    <w:multiLevelType w:val="hybridMultilevel"/>
    <w:tmpl w:val="8FD453C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AC08C4A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52FC0BA6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7B1064"/>
    <w:multiLevelType w:val="hybridMultilevel"/>
    <w:tmpl w:val="230C0D64"/>
    <w:lvl w:ilvl="0" w:tplc="04050001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B292E"/>
    <w:multiLevelType w:val="hybridMultilevel"/>
    <w:tmpl w:val="1F6A9256"/>
    <w:lvl w:ilvl="0" w:tplc="0405000F">
      <w:start w:val="1"/>
      <w:numFmt w:val="decimal"/>
      <w:lvlText w:val="%1."/>
      <w:lvlJc w:val="left"/>
      <w:pPr>
        <w:ind w:left="3130" w:hanging="360"/>
      </w:pPr>
    </w:lvl>
    <w:lvl w:ilvl="1" w:tplc="08090019" w:tentative="1">
      <w:start w:val="1"/>
      <w:numFmt w:val="lowerLetter"/>
      <w:lvlText w:val="%2."/>
      <w:lvlJc w:val="left"/>
      <w:pPr>
        <w:ind w:left="3850" w:hanging="360"/>
      </w:pPr>
    </w:lvl>
    <w:lvl w:ilvl="2" w:tplc="0809001B" w:tentative="1">
      <w:start w:val="1"/>
      <w:numFmt w:val="lowerRoman"/>
      <w:lvlText w:val="%3."/>
      <w:lvlJc w:val="right"/>
      <w:pPr>
        <w:ind w:left="4570" w:hanging="180"/>
      </w:pPr>
    </w:lvl>
    <w:lvl w:ilvl="3" w:tplc="0809000F" w:tentative="1">
      <w:start w:val="1"/>
      <w:numFmt w:val="decimal"/>
      <w:lvlText w:val="%4."/>
      <w:lvlJc w:val="left"/>
      <w:pPr>
        <w:ind w:left="5290" w:hanging="360"/>
      </w:pPr>
    </w:lvl>
    <w:lvl w:ilvl="4" w:tplc="08090019" w:tentative="1">
      <w:start w:val="1"/>
      <w:numFmt w:val="lowerLetter"/>
      <w:lvlText w:val="%5."/>
      <w:lvlJc w:val="left"/>
      <w:pPr>
        <w:ind w:left="6010" w:hanging="360"/>
      </w:pPr>
    </w:lvl>
    <w:lvl w:ilvl="5" w:tplc="0809001B" w:tentative="1">
      <w:start w:val="1"/>
      <w:numFmt w:val="lowerRoman"/>
      <w:lvlText w:val="%6."/>
      <w:lvlJc w:val="right"/>
      <w:pPr>
        <w:ind w:left="6730" w:hanging="180"/>
      </w:pPr>
    </w:lvl>
    <w:lvl w:ilvl="6" w:tplc="0809000F" w:tentative="1">
      <w:start w:val="1"/>
      <w:numFmt w:val="decimal"/>
      <w:lvlText w:val="%7."/>
      <w:lvlJc w:val="left"/>
      <w:pPr>
        <w:ind w:left="7450" w:hanging="360"/>
      </w:pPr>
    </w:lvl>
    <w:lvl w:ilvl="7" w:tplc="08090019" w:tentative="1">
      <w:start w:val="1"/>
      <w:numFmt w:val="lowerLetter"/>
      <w:lvlText w:val="%8."/>
      <w:lvlJc w:val="left"/>
      <w:pPr>
        <w:ind w:left="8170" w:hanging="360"/>
      </w:pPr>
    </w:lvl>
    <w:lvl w:ilvl="8" w:tplc="08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7">
    <w:nsid w:val="63ED4124"/>
    <w:multiLevelType w:val="hybridMultilevel"/>
    <w:tmpl w:val="9E80382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8FD63F4"/>
    <w:multiLevelType w:val="hybridMultilevel"/>
    <w:tmpl w:val="BECC2F82"/>
    <w:lvl w:ilvl="0" w:tplc="0405000F">
      <w:start w:val="1"/>
      <w:numFmt w:val="decimal"/>
      <w:lvlText w:val="%1."/>
      <w:lvlJc w:val="left"/>
      <w:pPr>
        <w:ind w:left="3130" w:hanging="360"/>
      </w:pPr>
    </w:lvl>
    <w:lvl w:ilvl="1" w:tplc="08090019" w:tentative="1">
      <w:start w:val="1"/>
      <w:numFmt w:val="lowerLetter"/>
      <w:lvlText w:val="%2."/>
      <w:lvlJc w:val="left"/>
      <w:pPr>
        <w:ind w:left="3850" w:hanging="360"/>
      </w:pPr>
    </w:lvl>
    <w:lvl w:ilvl="2" w:tplc="0809001B">
      <w:start w:val="1"/>
      <w:numFmt w:val="lowerRoman"/>
      <w:lvlText w:val="%3."/>
      <w:lvlJc w:val="right"/>
      <w:pPr>
        <w:ind w:left="4570" w:hanging="180"/>
      </w:pPr>
    </w:lvl>
    <w:lvl w:ilvl="3" w:tplc="0809000F" w:tentative="1">
      <w:start w:val="1"/>
      <w:numFmt w:val="decimal"/>
      <w:lvlText w:val="%4."/>
      <w:lvlJc w:val="left"/>
      <w:pPr>
        <w:ind w:left="5290" w:hanging="360"/>
      </w:pPr>
    </w:lvl>
    <w:lvl w:ilvl="4" w:tplc="08090019" w:tentative="1">
      <w:start w:val="1"/>
      <w:numFmt w:val="lowerLetter"/>
      <w:lvlText w:val="%5."/>
      <w:lvlJc w:val="left"/>
      <w:pPr>
        <w:ind w:left="6010" w:hanging="360"/>
      </w:pPr>
    </w:lvl>
    <w:lvl w:ilvl="5" w:tplc="0809001B" w:tentative="1">
      <w:start w:val="1"/>
      <w:numFmt w:val="lowerRoman"/>
      <w:lvlText w:val="%6."/>
      <w:lvlJc w:val="right"/>
      <w:pPr>
        <w:ind w:left="6730" w:hanging="180"/>
      </w:pPr>
    </w:lvl>
    <w:lvl w:ilvl="6" w:tplc="0809000F" w:tentative="1">
      <w:start w:val="1"/>
      <w:numFmt w:val="decimal"/>
      <w:lvlText w:val="%7."/>
      <w:lvlJc w:val="left"/>
      <w:pPr>
        <w:ind w:left="7450" w:hanging="360"/>
      </w:pPr>
    </w:lvl>
    <w:lvl w:ilvl="7" w:tplc="08090019" w:tentative="1">
      <w:start w:val="1"/>
      <w:numFmt w:val="lowerLetter"/>
      <w:lvlText w:val="%8."/>
      <w:lvlJc w:val="left"/>
      <w:pPr>
        <w:ind w:left="8170" w:hanging="360"/>
      </w:pPr>
    </w:lvl>
    <w:lvl w:ilvl="8" w:tplc="0809001B" w:tentative="1">
      <w:start w:val="1"/>
      <w:numFmt w:val="lowerRoman"/>
      <w:lvlText w:val="%9."/>
      <w:lvlJc w:val="right"/>
      <w:pPr>
        <w:ind w:left="889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2B3"/>
    <w:rsid w:val="00041BF6"/>
    <w:rsid w:val="000B56C2"/>
    <w:rsid w:val="000B75B0"/>
    <w:rsid w:val="00140602"/>
    <w:rsid w:val="0015217A"/>
    <w:rsid w:val="001775CB"/>
    <w:rsid w:val="001E5BE9"/>
    <w:rsid w:val="00217E48"/>
    <w:rsid w:val="00253943"/>
    <w:rsid w:val="00321034"/>
    <w:rsid w:val="003339BE"/>
    <w:rsid w:val="003C5938"/>
    <w:rsid w:val="00480549"/>
    <w:rsid w:val="004B2C40"/>
    <w:rsid w:val="004F66FA"/>
    <w:rsid w:val="00547BF2"/>
    <w:rsid w:val="005C1B3A"/>
    <w:rsid w:val="005F17C1"/>
    <w:rsid w:val="006773AD"/>
    <w:rsid w:val="006B7C3A"/>
    <w:rsid w:val="006E0FF0"/>
    <w:rsid w:val="00704A5C"/>
    <w:rsid w:val="007079E2"/>
    <w:rsid w:val="007264AE"/>
    <w:rsid w:val="00740504"/>
    <w:rsid w:val="00752E47"/>
    <w:rsid w:val="007555D8"/>
    <w:rsid w:val="00770873"/>
    <w:rsid w:val="0078168B"/>
    <w:rsid w:val="0078749B"/>
    <w:rsid w:val="007B0D9A"/>
    <w:rsid w:val="007B428A"/>
    <w:rsid w:val="00907952"/>
    <w:rsid w:val="009142B3"/>
    <w:rsid w:val="00924FE4"/>
    <w:rsid w:val="0094695B"/>
    <w:rsid w:val="00955C5C"/>
    <w:rsid w:val="0097178F"/>
    <w:rsid w:val="00A627DA"/>
    <w:rsid w:val="00AB7EED"/>
    <w:rsid w:val="00B72E4E"/>
    <w:rsid w:val="00BB7451"/>
    <w:rsid w:val="00BF3D39"/>
    <w:rsid w:val="00C029C8"/>
    <w:rsid w:val="00C24CAB"/>
    <w:rsid w:val="00C65127"/>
    <w:rsid w:val="00C6542D"/>
    <w:rsid w:val="00C94AD4"/>
    <w:rsid w:val="00CA2FE3"/>
    <w:rsid w:val="00CC603D"/>
    <w:rsid w:val="00CF79C9"/>
    <w:rsid w:val="00D67306"/>
    <w:rsid w:val="00D7607C"/>
    <w:rsid w:val="00D87CD2"/>
    <w:rsid w:val="00DE60E6"/>
    <w:rsid w:val="00DF61E2"/>
    <w:rsid w:val="00E20652"/>
    <w:rsid w:val="00EB48C9"/>
    <w:rsid w:val="00EF6DB9"/>
    <w:rsid w:val="00F600B9"/>
    <w:rsid w:val="00FB2972"/>
    <w:rsid w:val="00FE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6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e1lned">
    <w:name w:val="Normáe1lníed"/>
    <w:uiPriority w:val="99"/>
    <w:rsid w:val="009142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e1pated">
    <w:name w:val="Záe1patíed"/>
    <w:basedOn w:val="Norme1lned"/>
    <w:uiPriority w:val="99"/>
    <w:rsid w:val="009142B3"/>
  </w:style>
  <w:style w:type="paragraph" w:customStyle="1" w:styleId="Podtitul1">
    <w:name w:val="Podtitul1"/>
    <w:basedOn w:val="Norme1lned"/>
    <w:uiPriority w:val="99"/>
    <w:rsid w:val="009142B3"/>
    <w:pPr>
      <w:spacing w:line="240" w:lineRule="exact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Standardnedpedsmoodstavce">
    <w:name w:val="Standardníed píedsmo odstavce"/>
    <w:uiPriority w:val="99"/>
    <w:rsid w:val="009142B3"/>
    <w:rPr>
      <w:rFonts w:ascii="Times New Roman" w:hAnsi="Times New Roman"/>
      <w:sz w:val="22"/>
      <w:szCs w:val="22"/>
    </w:rPr>
  </w:style>
  <w:style w:type="character" w:customStyle="1" w:styleId="c8edslostre1nky">
    <w:name w:val="Čc8íedslo stráe1nky"/>
    <w:basedOn w:val="Standardnedpedsmoodstavce"/>
    <w:uiPriority w:val="99"/>
    <w:rsid w:val="009142B3"/>
    <w:rPr>
      <w:rFonts w:ascii="Times New Roman" w:hAnsi="Times New Roman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914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42B3"/>
  </w:style>
  <w:style w:type="paragraph" w:styleId="Zpat">
    <w:name w:val="footer"/>
    <w:basedOn w:val="Normln"/>
    <w:link w:val="ZpatChar"/>
    <w:uiPriority w:val="99"/>
    <w:unhideWhenUsed/>
    <w:rsid w:val="00914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42B3"/>
  </w:style>
  <w:style w:type="paragraph" w:styleId="Odstavecseseznamem">
    <w:name w:val="List Paragraph"/>
    <w:basedOn w:val="Normln"/>
    <w:uiPriority w:val="34"/>
    <w:qFormat/>
    <w:rsid w:val="007874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C6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03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704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4F66FA"/>
    <w:rPr>
      <w:b/>
      <w:color w:val="ED7D31" w:themeColor="accent2"/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Herdová Veronika, DiS.</cp:lastModifiedBy>
  <cp:revision>10</cp:revision>
  <cp:lastPrinted>2019-05-14T11:20:00Z</cp:lastPrinted>
  <dcterms:created xsi:type="dcterms:W3CDTF">2019-02-24T17:57:00Z</dcterms:created>
  <dcterms:modified xsi:type="dcterms:W3CDTF">2019-05-14T11:21:00Z</dcterms:modified>
</cp:coreProperties>
</file>